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6 do 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-83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Nazwa, adres lub pieczęć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-142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Wykaz osób skierowanych do wykonania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-142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5uer0i45i08o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UWAGA! Wykaz należy złożyć wraz z ofertą!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c6f9a0mryf80" w:id="1"/>
      <w:bookmarkEnd w:id="1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Załącznik sporządzony na potrzeby postępowania o udzielenie zamówienia publicznego pn.: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Przeprowadzenie warsztatów grupowych w ramach projektu pn. „Aktywność społeczna i integracja mieszkańców gminy Ulhówek” Nr FELU.08.09-IZ.00-0048/24.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7j740pz30nz8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Część I:</w:t>
      </w:r>
      <w:r w:rsidDel="00000000" w:rsidR="00000000" w:rsidRPr="00000000">
        <w:rPr>
          <w:rtl w:val="0"/>
        </w:rPr>
      </w:r>
    </w:p>
    <w:tbl>
      <w:tblPr>
        <w:tblStyle w:val="Table1"/>
        <w:tblW w:w="14220.0" w:type="dxa"/>
        <w:jc w:val="left"/>
        <w:tblInd w:w="-108.0" w:type="dxa"/>
        <w:tblLayout w:type="fixed"/>
        <w:tblLook w:val="0000"/>
      </w:tblPr>
      <w:tblGrid>
        <w:gridCol w:w="572"/>
        <w:gridCol w:w="1581"/>
        <w:gridCol w:w="3447"/>
        <w:gridCol w:w="3305"/>
        <w:gridCol w:w="3017"/>
        <w:gridCol w:w="2298"/>
        <w:tblGridChange w:id="0">
          <w:tblGrid>
            <w:gridCol w:w="572"/>
            <w:gridCol w:w="1581"/>
            <w:gridCol w:w="3447"/>
            <w:gridCol w:w="3305"/>
            <w:gridCol w:w="3017"/>
            <w:gridCol w:w="229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L.p.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Kwalifikacje, uprawnienia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lat doświadczenia zawodowego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Opis doświadczenia wraz ze wskazaniem podmiotu, na rzecz którego wykonywane były czynności/usługi, nazwy stanowiska/funkcji, okresu ze wskazaniem pełnych lat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godzin doświadczenia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(kryterium oceny ofert)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59" w:lineRule="auto"/>
              <w:ind w:left="0" w:right="0" w:firstLine="0"/>
              <w:jc w:val="left"/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*Uzupełnienie kolumny ułatwi zamawiającemu analizę załączonych do oferty dokumentów i ich weryfikację z wykazem.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Część II:</w:t>
      </w:r>
      <w:r w:rsidDel="00000000" w:rsidR="00000000" w:rsidRPr="00000000">
        <w:rPr>
          <w:rtl w:val="0"/>
        </w:rPr>
      </w:r>
    </w:p>
    <w:tbl>
      <w:tblPr>
        <w:tblStyle w:val="Table2"/>
        <w:tblW w:w="14220.0" w:type="dxa"/>
        <w:jc w:val="left"/>
        <w:tblInd w:w="-108.0" w:type="dxa"/>
        <w:tblLayout w:type="fixed"/>
        <w:tblLook w:val="0000"/>
      </w:tblPr>
      <w:tblGrid>
        <w:gridCol w:w="572"/>
        <w:gridCol w:w="1581"/>
        <w:gridCol w:w="3447"/>
        <w:gridCol w:w="3305"/>
        <w:gridCol w:w="3017"/>
        <w:gridCol w:w="2298"/>
        <w:tblGridChange w:id="0">
          <w:tblGrid>
            <w:gridCol w:w="572"/>
            <w:gridCol w:w="1581"/>
            <w:gridCol w:w="3447"/>
            <w:gridCol w:w="3305"/>
            <w:gridCol w:w="3017"/>
            <w:gridCol w:w="229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L.p.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Kwalifikacje, uprawnienia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lat doświadczenia zawodowego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Opis doświadczenia wraz ze wskazaniem podmiotu, na rzecz którego wykonywane były czynności/usługi, nazwy stanowiska/funkcji, okresu ze wskazaniem pełnych lat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godzin doświadczenia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(kryterium oceny ofert)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59" w:lineRule="auto"/>
              <w:ind w:left="0" w:right="0" w:firstLine="0"/>
              <w:jc w:val="left"/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*Uzupełnienie kolumny ułatwi zamawiającemu analizę załączonych do oferty dokumentów i ich weryfikację z wykazem.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Część III:</w:t>
      </w:r>
      <w:r w:rsidDel="00000000" w:rsidR="00000000" w:rsidRPr="00000000">
        <w:rPr>
          <w:rtl w:val="0"/>
        </w:rPr>
      </w:r>
    </w:p>
    <w:tbl>
      <w:tblPr>
        <w:tblStyle w:val="Table3"/>
        <w:tblW w:w="14220.0" w:type="dxa"/>
        <w:jc w:val="left"/>
        <w:tblInd w:w="-108.0" w:type="dxa"/>
        <w:tblLayout w:type="fixed"/>
        <w:tblLook w:val="0000"/>
      </w:tblPr>
      <w:tblGrid>
        <w:gridCol w:w="572"/>
        <w:gridCol w:w="1581"/>
        <w:gridCol w:w="3447"/>
        <w:gridCol w:w="3305"/>
        <w:gridCol w:w="3017"/>
        <w:gridCol w:w="2298"/>
        <w:tblGridChange w:id="0">
          <w:tblGrid>
            <w:gridCol w:w="572"/>
            <w:gridCol w:w="1581"/>
            <w:gridCol w:w="3447"/>
            <w:gridCol w:w="3305"/>
            <w:gridCol w:w="3017"/>
            <w:gridCol w:w="229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L.p.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Kwalifikacje, uprawnienia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lat doświadczenia zawodowego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Opis doświadczenia wraz ze wskazaniem podmiotu, na rzecz którego wykonywane były czynności/usługi, nazwy stanowiska/funkcji, okresu ze wskazaniem pełnych lat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godzin doświadczenia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(kryterium oceny ofert)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59" w:lineRule="auto"/>
              <w:ind w:left="0" w:right="0" w:firstLine="0"/>
              <w:jc w:val="left"/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*Uzupełnienie kolumny ułatwi zamawiającemu analizę załączonych do oferty dokumentów i ich weryfikację z wykazem.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Część IV:</w:t>
      </w:r>
      <w:r w:rsidDel="00000000" w:rsidR="00000000" w:rsidRPr="00000000">
        <w:rPr>
          <w:rtl w:val="0"/>
        </w:rPr>
      </w:r>
    </w:p>
    <w:tbl>
      <w:tblPr>
        <w:tblStyle w:val="Table4"/>
        <w:tblW w:w="14220.0" w:type="dxa"/>
        <w:jc w:val="left"/>
        <w:tblInd w:w="-108.0" w:type="dxa"/>
        <w:tblLayout w:type="fixed"/>
        <w:tblLook w:val="0000"/>
      </w:tblPr>
      <w:tblGrid>
        <w:gridCol w:w="572"/>
        <w:gridCol w:w="1581"/>
        <w:gridCol w:w="3447"/>
        <w:gridCol w:w="3305"/>
        <w:gridCol w:w="3017"/>
        <w:gridCol w:w="2298"/>
        <w:tblGridChange w:id="0">
          <w:tblGrid>
            <w:gridCol w:w="572"/>
            <w:gridCol w:w="1581"/>
            <w:gridCol w:w="3447"/>
            <w:gridCol w:w="3305"/>
            <w:gridCol w:w="3017"/>
            <w:gridCol w:w="229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L.p.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Kwalifikacje, uprawnienia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lat doświadczenia zawodowego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Opis doświadczenia wraz ze wskazaniem podmiotu, na rzecz którego wykonywane były czynności/usługi, nazwy stanowiska/funkcji, okresu ze wskazaniem pełnych lat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(potwierdzenie spełniania warunku udziału w postępowaniu)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Wskazanie liczby godzin doświadczenia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(kryterium oceny ofert)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59" w:lineRule="auto"/>
              <w:ind w:left="0" w:right="0" w:firstLine="0"/>
              <w:jc w:val="left"/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lay" w:cs="Play" w:eastAsia="Play" w:hAnsi="Play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*Uzupełnienie kolumny ułatwi zamawiającemu analizę załączonych do oferty dokumentów i ich weryfikację z wykazem.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7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UWAGA: NINIEJSZY DOKUMENT NALEŻY PRZEKAZAĆ W POSTACI ELEKTRONICZNEJ OPATRZONEJ KWALIFIKOWANYM PODPISEM ELEKTRONICZNYM ALBO PODPISEM ZAUFANYM ALBO PODPISEM OSOBISTYM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1"/>
        <w:iCs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Znak sprawy</w:t>
    </w:r>
    <w:r w:rsidDel="00000000" w:rsidR="00000000" w:rsidRPr="00000000">
      <w:rPr>
        <w:i w:val="1"/>
        <w:iCs w:val="1"/>
        <w:sz w:val="24"/>
        <w:szCs w:val="24"/>
        <w:rtl w:val="0"/>
      </w:rPr>
      <w:t xml:space="preserve"> </w:t>
    </w:r>
    <w:r w:rsidDel="00000000" w:rsidR="00000000" w:rsidRPr="00000000">
      <w:rPr>
        <w:rFonts w:ascii="Arial" w:cs="Arial" w:eastAsia="Arial" w:hAnsi="Arial"/>
        <w:i w:val="1"/>
        <w:iCs w:val="1"/>
        <w:sz w:val="24"/>
        <w:szCs w:val="24"/>
        <w:rtl w:val="0"/>
      </w:rPr>
      <w:t xml:space="preserve">IZP.271.10.2026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ee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5770880" cy="793115"/>
          <wp:effectExtent b="0" l="0" r="0" t="0"/>
          <wp:docPr descr="Obraz zawierający tekst, Czcionka, biały&#10;&#10;Zawartość wygenerowana przez AI może być niepoprawna." id="1" name="image1.jpg"/>
          <a:graphic>
            <a:graphicData uri="http://schemas.openxmlformats.org/drawingml/2006/picture">
              <pic:pic>
                <pic:nvPicPr>
                  <pic:cNvPr descr="Obraz zawierający tekst, Czcionka, biały&#10;&#10;Zawartość wygenerowana przez AI może być niepoprawna.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70880" cy="7931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ee0000"/>
        <w:sz w:val="24"/>
        <w:szCs w:val="24"/>
        <w:u w:val="none"/>
        <w:shd w:fill="auto" w:val="clear"/>
        <w:vertAlign w:val="baseline"/>
        <w:rtl w:val="0"/>
      </w:rPr>
      <w:t xml:space="preserve"> </w:t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XpBiHWRigimq7NuJsohaX5+ezA==">CgMxLjAyDmguNXVlcjBpNDVpMDhvMg5oLmM2ZjlhMG1yeWY4MDIOaC43ajc0MHB6MzBuejg4AHIhMUpTajk3OEVTeFo5Yk5NVnVBb0hHRTdfRGFBU2xBTm0y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